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12" w:rsidRPr="007A217F" w:rsidRDefault="00452D12" w:rsidP="00452D12">
      <w:pPr>
        <w:ind w:firstLine="6237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УТВЕРЖДАЮ</w:t>
      </w:r>
    </w:p>
    <w:p w:rsidR="00452D12" w:rsidRPr="007A217F" w:rsidRDefault="00452D12" w:rsidP="00452D12">
      <w:pPr>
        <w:ind w:firstLine="6237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Руководитель Управления</w:t>
      </w:r>
    </w:p>
    <w:p w:rsidR="00452D12" w:rsidRPr="007A217F" w:rsidRDefault="00452D12" w:rsidP="00452D12">
      <w:pPr>
        <w:ind w:firstLine="6237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Федеральной налоговой службы</w:t>
      </w:r>
    </w:p>
    <w:p w:rsidR="00452D12" w:rsidRPr="007A217F" w:rsidRDefault="00452D12" w:rsidP="00452D12">
      <w:pPr>
        <w:ind w:firstLine="6237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по Приморскому краю</w:t>
      </w:r>
    </w:p>
    <w:p w:rsidR="00452D12" w:rsidRPr="007A217F" w:rsidRDefault="00452D12" w:rsidP="00452D12">
      <w:pPr>
        <w:ind w:firstLine="6237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_____________ Е.С. Аст</w:t>
      </w:r>
      <w:bookmarkStart w:id="0" w:name="_GoBack"/>
      <w:bookmarkEnd w:id="0"/>
      <w:r w:rsidRPr="007A217F">
        <w:rPr>
          <w:sz w:val="26"/>
          <w:szCs w:val="26"/>
        </w:rPr>
        <w:t>айкина</w:t>
      </w:r>
    </w:p>
    <w:p w:rsidR="00452D12" w:rsidRPr="007A217F" w:rsidRDefault="00452D12" w:rsidP="00452D12">
      <w:pPr>
        <w:ind w:firstLine="6237"/>
        <w:jc w:val="both"/>
        <w:rPr>
          <w:spacing w:val="2"/>
          <w:sz w:val="26"/>
          <w:szCs w:val="26"/>
        </w:rPr>
      </w:pPr>
      <w:r w:rsidRPr="007A217F">
        <w:rPr>
          <w:sz w:val="26"/>
          <w:szCs w:val="26"/>
        </w:rPr>
        <w:t>от «___» ____________ 202</w:t>
      </w:r>
      <w:r w:rsidR="00DB6D08">
        <w:rPr>
          <w:sz w:val="26"/>
          <w:szCs w:val="26"/>
        </w:rPr>
        <w:t>3</w:t>
      </w:r>
      <w:r w:rsidRPr="007A217F">
        <w:rPr>
          <w:sz w:val="26"/>
          <w:szCs w:val="26"/>
        </w:rPr>
        <w:t xml:space="preserve"> г.</w:t>
      </w:r>
    </w:p>
    <w:p w:rsidR="00452D12" w:rsidRPr="007A217F" w:rsidRDefault="00452D12" w:rsidP="00452D12">
      <w:pPr>
        <w:ind w:firstLine="720"/>
        <w:jc w:val="both"/>
        <w:rPr>
          <w:spacing w:val="2"/>
          <w:sz w:val="26"/>
          <w:szCs w:val="26"/>
        </w:rPr>
      </w:pPr>
    </w:p>
    <w:p w:rsidR="00452D12" w:rsidRPr="007A217F" w:rsidRDefault="00452D12" w:rsidP="00452D12">
      <w:pPr>
        <w:ind w:firstLine="720"/>
        <w:jc w:val="both"/>
        <w:rPr>
          <w:spacing w:val="2"/>
          <w:sz w:val="26"/>
          <w:szCs w:val="26"/>
        </w:rPr>
      </w:pPr>
    </w:p>
    <w:p w:rsidR="00452D12" w:rsidRPr="007A217F" w:rsidRDefault="00452D12" w:rsidP="00452D12">
      <w:pPr>
        <w:jc w:val="center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Должностной регламент</w:t>
      </w:r>
    </w:p>
    <w:p w:rsidR="00452D12" w:rsidRPr="007A217F" w:rsidRDefault="00452D12" w:rsidP="00452D12">
      <w:pPr>
        <w:jc w:val="center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старшего государственного налогового инспектора</w:t>
      </w:r>
    </w:p>
    <w:p w:rsidR="00452D12" w:rsidRPr="007A217F" w:rsidRDefault="00452D12" w:rsidP="00452D12">
      <w:pPr>
        <w:jc w:val="center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 xml:space="preserve"> отдела регистрации и учета налогоплательщиков</w:t>
      </w:r>
    </w:p>
    <w:p w:rsidR="00452D12" w:rsidRPr="00D04589" w:rsidRDefault="00452D12" w:rsidP="00452D12">
      <w:pPr>
        <w:pStyle w:val="1"/>
        <w:ind w:left="0"/>
        <w:jc w:val="center"/>
        <w:rPr>
          <w:b/>
          <w:sz w:val="26"/>
          <w:szCs w:val="26"/>
          <w:u w:val="none"/>
        </w:rPr>
      </w:pPr>
      <w:r w:rsidRPr="00D04589">
        <w:rPr>
          <w:b/>
          <w:sz w:val="26"/>
          <w:szCs w:val="26"/>
          <w:u w:val="none"/>
        </w:rPr>
        <w:t>Управления Федеральной налоговой службы по Приморскому краю</w:t>
      </w:r>
    </w:p>
    <w:p w:rsidR="00452D12" w:rsidRPr="007A217F" w:rsidRDefault="00452D12" w:rsidP="00452D12">
      <w:pPr>
        <w:rPr>
          <w:sz w:val="26"/>
          <w:szCs w:val="26"/>
        </w:rPr>
      </w:pPr>
    </w:p>
    <w:p w:rsidR="00452D12" w:rsidRPr="007A217F" w:rsidRDefault="00452D12" w:rsidP="00452D12">
      <w:pPr>
        <w:pStyle w:val="5"/>
        <w:ind w:firstLine="0"/>
        <w:rPr>
          <w:sz w:val="26"/>
          <w:szCs w:val="26"/>
        </w:rPr>
      </w:pPr>
      <w:r w:rsidRPr="007A217F">
        <w:rPr>
          <w:sz w:val="26"/>
          <w:szCs w:val="26"/>
        </w:rPr>
        <w:t>I. Общие положения</w:t>
      </w:r>
    </w:p>
    <w:p w:rsidR="00452D12" w:rsidRPr="007A217F" w:rsidRDefault="00452D12" w:rsidP="00452D12">
      <w:pPr>
        <w:rPr>
          <w:sz w:val="26"/>
          <w:szCs w:val="26"/>
        </w:rPr>
      </w:pP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регистрации и учета налогоплательщиков УФНС России по Приморскому краю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452D12" w:rsidRPr="007A217F" w:rsidRDefault="00452D12" w:rsidP="00452D12">
      <w:pPr>
        <w:pStyle w:val="Footnote"/>
        <w:ind w:firstLine="709"/>
        <w:jc w:val="both"/>
        <w:rPr>
          <w:rFonts w:ascii="Times New Roman" w:hAnsi="Times New Roman"/>
          <w:sz w:val="26"/>
          <w:szCs w:val="26"/>
        </w:rPr>
      </w:pPr>
      <w:r w:rsidRPr="007A217F">
        <w:rPr>
          <w:rFonts w:ascii="Times New Roman" w:hAnsi="Times New Roman"/>
          <w:sz w:val="26"/>
          <w:szCs w:val="26"/>
        </w:rPr>
        <w:t>Регистрационный номер (код) должности –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- 11-3-4-070.</w:t>
      </w:r>
    </w:p>
    <w:p w:rsidR="00452D12" w:rsidRPr="007A217F" w:rsidRDefault="00452D12" w:rsidP="00452D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A217F">
        <w:rPr>
          <w:rFonts w:ascii="Times New Roman" w:hAnsi="Times New Roman"/>
          <w:sz w:val="26"/>
          <w:szCs w:val="26"/>
        </w:rPr>
        <w:t>2. Область профессиональной служебной деятельности: Регулирование налоговой деятельности.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3. Вид профессиональной служебной деятельности: Контроль за осуществлением регистрации и учета налогоплательщиков.</w:t>
      </w:r>
    </w:p>
    <w:p w:rsidR="00452D12" w:rsidRPr="007A217F" w:rsidRDefault="00452D12" w:rsidP="00452D1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A217F">
        <w:rPr>
          <w:rFonts w:ascii="Times New Roman" w:hAnsi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осуществляется руководителем УФНС России по Приморскому краю.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5. Старший государственный налоговый инспектор непосредственно подчиняется начальнику отдела, заместителям начальника отдела регистрации и учета налогоплательщиков.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В период отсутствия старшего государственного налогового инспектора (отпуска, болезни, пр.) его обязанности исполняет работник,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 </w:t>
      </w:r>
    </w:p>
    <w:p w:rsidR="00452D12" w:rsidRPr="007A217F" w:rsidRDefault="00452D12" w:rsidP="00452D12">
      <w:pPr>
        <w:jc w:val="center"/>
        <w:outlineLvl w:val="0"/>
        <w:rPr>
          <w:b/>
          <w:sz w:val="26"/>
          <w:szCs w:val="26"/>
        </w:rPr>
      </w:pPr>
    </w:p>
    <w:p w:rsidR="00452D12" w:rsidRPr="007A217F" w:rsidRDefault="00452D12" w:rsidP="00452D12">
      <w:pPr>
        <w:jc w:val="center"/>
        <w:outlineLvl w:val="0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 xml:space="preserve">II. Квалификационные требования </w:t>
      </w:r>
    </w:p>
    <w:p w:rsidR="00452D12" w:rsidRPr="007A217F" w:rsidRDefault="00452D12" w:rsidP="00452D12">
      <w:pPr>
        <w:jc w:val="center"/>
        <w:outlineLvl w:val="0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для замещения должности гражданской службы</w:t>
      </w:r>
    </w:p>
    <w:p w:rsidR="00452D12" w:rsidRPr="007A217F" w:rsidRDefault="00452D12" w:rsidP="00452D12">
      <w:pPr>
        <w:jc w:val="center"/>
        <w:rPr>
          <w:b/>
          <w:sz w:val="26"/>
          <w:szCs w:val="26"/>
        </w:rPr>
      </w:pP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6.1. Наличие профессионального образования.</w:t>
      </w:r>
    </w:p>
    <w:p w:rsidR="00452D12" w:rsidRPr="007A217F" w:rsidRDefault="00452D12" w:rsidP="00452D12">
      <w:pPr>
        <w:ind w:firstLine="709"/>
        <w:jc w:val="both"/>
        <w:rPr>
          <w:spacing w:val="-2"/>
          <w:sz w:val="26"/>
          <w:szCs w:val="26"/>
        </w:rPr>
      </w:pPr>
      <w:r w:rsidRPr="007A217F">
        <w:rPr>
          <w:spacing w:val="-2"/>
          <w:sz w:val="26"/>
          <w:szCs w:val="26"/>
        </w:rPr>
        <w:t xml:space="preserve">6.2. Наличие </w:t>
      </w:r>
      <w:r w:rsidRPr="007A217F">
        <w:rPr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452D12" w:rsidRPr="007A217F" w:rsidRDefault="00452D12" w:rsidP="00452D12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7A217F">
        <w:rPr>
          <w:spacing w:val="-2"/>
          <w:sz w:val="26"/>
          <w:szCs w:val="26"/>
        </w:rPr>
        <w:t xml:space="preserve">6.3. Наличие базовых знаний: 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знание государственного языка Российской Федерации (русского языка);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- знание основ Конституции Российской Федерации; 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-     знание законодательства о гражданской службе; 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-     знание законодательства о противодействии коррупции; 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lastRenderedPageBreak/>
        <w:t>- знания и умения в области информационно-коммуникационных            технологий;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знание основ информационной безопасности и защиты информации;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знание основных положений законодательства о персональных данных;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знание общих принципов функционирования системы электронного документооборота;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знание основных положений законодательства об электронной подписи;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знания и умения по применению персонального компьютера.</w:t>
      </w:r>
    </w:p>
    <w:p w:rsidR="00452D12" w:rsidRPr="007A217F" w:rsidRDefault="00452D12" w:rsidP="00452D12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6.4. Наличие профессиональных знаний: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6.4.1. В сфере законодательства Российской Федерации: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Гражданский кодекс Российской Федерации.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Налоговый кодекс Российской Федерации (часть первая – статьи 11, 23, 83-86 – в части учета налогоплательщиков и банковских счетов, часть вторая – глава 25.3.).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Кодекс Российской Федерации об административных правонарушениях.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Федеральный закон от 08.06.2020 № 168-ФЗ «О едином федеральном информационном регистре, содержащем сведения о населении Российской Федерации»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Федеральный закон от 26.12.1995 № 208-ФЗ «Об акционерных обществах».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Федеральный закон от 08.02.1998 № 14-ФЗ «Об обществах с ограниченной ответственностью».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Федеральный закон от 08.08.2001 № 129-ФЗ «О государственной регистрации юридических лиц и индивидуальных предпринимателей».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Федеральный закон от 11.06.2003 № 74-ФЗ «О крестьянском (фермерском) хозяйстве».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Федеральный закон от 24.07.2007 № 209-ФЗ «О развитии малого и среднего предпринимательства в Российской Федерации».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Федерального закона от 27.07.2010 № 210-ФЗ «Об организации предоставления государственных и муниципальных услуг».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Постановление Правительства Российской Федерации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Постановление Правительства Российской Федерации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Постановление Правительства Российской Федерации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Постановление Правительства Российской Федерации от 25.12.2014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МНС России от 31.12.2003 № 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МНС России от 17.03.2004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08.04.2005 № 55н «О Порядке постановки на учет налогоплательщиков налога на игорный бизнес».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17.09.2007 № ММ-3-09/536@ «Об утверждении форм сведений, предусмотренных статьей 85 Налогового кодекса Российской Федерации».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11.09.2020 № 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Минюста России от 30.12.2022 № 440 «Об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Приказ ФНС России от 28.12.2022 №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29.06.2012 № ММВ-7-6/435 «Об утверждении Порядка и условий присвоения, применения, а также изменения идентификационного номера налогоплательщика».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10.12.2019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28.05.2020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30.07.2021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информации».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19.12.2019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30.09.2010 № 116н и от 07.09.2011 № 106н».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Минфина России от 30.10.2017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18.02.2015 № 25н».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12.04.2018 №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Федерации».</w:t>
      </w:r>
    </w:p>
    <w:p w:rsidR="00C96C1C" w:rsidRPr="00C96C1C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24.04.2020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прекратилось».</w:t>
      </w:r>
    </w:p>
    <w:p w:rsidR="00452D12" w:rsidRPr="007A217F" w:rsidRDefault="00C96C1C" w:rsidP="00C96C1C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C96C1C">
        <w:rPr>
          <w:sz w:val="26"/>
          <w:szCs w:val="26"/>
        </w:rPr>
        <w:t>- Приказ ФНС России от 28.12.2022 № ЕД-7-14/1268@ «Об утверждении Оснований, условий и способов проведения указанных в пункте 4.2 статьи 9 Федерального закона от 08.08.2001 N 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лиц».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Pr="007A217F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6.4.2. Иные профессиональные знания: 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формирования и ведения Государственного реестра дисквалифицированных лиц (РДЛ);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формирования и ведения Государственного реестра аккредитованных филиалов, представительств иностранных юридических лиц (РАФП);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предоставления сведений, содержащихся в ЕГРЮЛ, ЕГРИП, ЕГРН, РДЛ, РАФП;</w:t>
      </w:r>
    </w:p>
    <w:p w:rsidR="00452D12" w:rsidRPr="00452D12" w:rsidRDefault="00452D12" w:rsidP="00452D12">
      <w:pPr>
        <w:pStyle w:val="a5"/>
        <w:numPr>
          <w:ilvl w:val="0"/>
          <w:numId w:val="14"/>
        </w:numPr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7A217F">
        <w:rPr>
          <w:spacing w:val="-2"/>
          <w:sz w:val="26"/>
          <w:szCs w:val="26"/>
        </w:rPr>
        <w:t xml:space="preserve">6.5. Наличие функциональных знаний: 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основ управления и организации труда, процесса прохождения гражданской службы, норм делового общения;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служебного распорядка управления;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порядка работы со служебной информацией, основ делопроизводства;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правил охраны труда и противопожарной безопасности и противопожарной защиты;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- передового отечественного и зарубежного опыта налогового администрирования; 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форм и методов работы со средствами массовой информации, обращениями граждан, правила делового этикета;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принципы предоставления государственных услуг;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требования к предоставлению государственных услуг;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порядок предоставления государственных услуг в электронной форме;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права заявителей при получении государственных услуг;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стандарт предоставления государственной услуги: требования и порядок разработки.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6.6. Наличие базовых умений: </w:t>
      </w:r>
    </w:p>
    <w:p w:rsidR="00452D12" w:rsidRPr="007A217F" w:rsidRDefault="00452D12" w:rsidP="00452D12">
      <w:pPr>
        <w:ind w:firstLine="709"/>
        <w:rPr>
          <w:sz w:val="26"/>
          <w:szCs w:val="26"/>
        </w:rPr>
      </w:pPr>
      <w:r w:rsidRPr="007A217F">
        <w:rPr>
          <w:sz w:val="26"/>
          <w:szCs w:val="26"/>
        </w:rPr>
        <w:t>- умение мыслить стратегически (системно);</w:t>
      </w:r>
    </w:p>
    <w:p w:rsidR="00452D12" w:rsidRPr="007A217F" w:rsidRDefault="00452D12" w:rsidP="00452D12">
      <w:pPr>
        <w:ind w:firstLine="709"/>
        <w:rPr>
          <w:sz w:val="26"/>
          <w:szCs w:val="26"/>
        </w:rPr>
      </w:pPr>
      <w:r w:rsidRPr="007A217F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52D12" w:rsidRPr="007A217F" w:rsidRDefault="00452D12" w:rsidP="00452D12">
      <w:pPr>
        <w:ind w:firstLine="709"/>
        <w:rPr>
          <w:sz w:val="26"/>
          <w:szCs w:val="26"/>
        </w:rPr>
      </w:pPr>
      <w:r w:rsidRPr="007A217F">
        <w:rPr>
          <w:sz w:val="26"/>
          <w:szCs w:val="26"/>
        </w:rPr>
        <w:t>- коммуникативные умения;</w:t>
      </w:r>
    </w:p>
    <w:p w:rsidR="00452D12" w:rsidRPr="007A217F" w:rsidRDefault="00452D12" w:rsidP="00452D12">
      <w:pPr>
        <w:pStyle w:val="a5"/>
        <w:ind w:left="0" w:firstLine="709"/>
        <w:rPr>
          <w:sz w:val="26"/>
          <w:szCs w:val="26"/>
        </w:rPr>
      </w:pPr>
      <w:r w:rsidRPr="007A217F">
        <w:rPr>
          <w:bCs/>
          <w:sz w:val="26"/>
          <w:szCs w:val="26"/>
        </w:rPr>
        <w:t xml:space="preserve">- умение </w:t>
      </w:r>
      <w:r w:rsidRPr="007A217F">
        <w:rPr>
          <w:sz w:val="26"/>
          <w:szCs w:val="26"/>
        </w:rPr>
        <w:t>управлять изменениями;</w:t>
      </w:r>
    </w:p>
    <w:p w:rsidR="00452D12" w:rsidRPr="007A217F" w:rsidRDefault="00452D12" w:rsidP="00452D12">
      <w:pPr>
        <w:ind w:firstLine="709"/>
        <w:rPr>
          <w:sz w:val="26"/>
          <w:szCs w:val="26"/>
        </w:rPr>
      </w:pPr>
      <w:r w:rsidRPr="007A217F">
        <w:rPr>
          <w:sz w:val="26"/>
          <w:szCs w:val="26"/>
        </w:rPr>
        <w:t>- умение эффективно планировать и организовывать работу.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6.7. Наличие профессиональных умений: 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осуществление государственной регистрации и учета физических лиц, юридических лиц, индивидуальных предпринимателей и крестьянских фермерских хозяйств (КФХ);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_Hlk15844981"/>
      <w:r w:rsidRPr="007A217F">
        <w:rPr>
          <w:sz w:val="26"/>
          <w:szCs w:val="26"/>
        </w:rPr>
        <w:t>- учет сведений о банковских счетах;</w:t>
      </w:r>
    </w:p>
    <w:p w:rsidR="00452D12" w:rsidRPr="007A217F" w:rsidRDefault="00452D12" w:rsidP="00452D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контроль за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лиц.</w:t>
      </w:r>
    </w:p>
    <w:p w:rsidR="00452D12" w:rsidRPr="007A217F" w:rsidRDefault="00452D12" w:rsidP="00452D12">
      <w:pPr>
        <w:widowControl w:val="0"/>
        <w:ind w:firstLine="709"/>
        <w:jc w:val="both"/>
        <w:rPr>
          <w:b/>
          <w:sz w:val="26"/>
          <w:szCs w:val="26"/>
        </w:rPr>
      </w:pPr>
      <w:bookmarkStart w:id="2" w:name="_Hlk15845028"/>
      <w:bookmarkEnd w:id="1"/>
      <w:r w:rsidRPr="007A217F">
        <w:rPr>
          <w:sz w:val="26"/>
          <w:szCs w:val="26"/>
        </w:rPr>
        <w:t xml:space="preserve">6.8. Наличие функциональных умений: 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использования опыта и мнения коллег;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подготовки деловой корреспонденции и актов управления;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 xml:space="preserve">работы с внутренними и периферийными устройствами компьютера; 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 xml:space="preserve">работы с информационно-телекоммуникационными сетями, в том числе сетью Интернет; 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работы в операционной системе, управления электронной почтой;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работы в текстовом редакторе;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работы с электронными таблицами;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подготовки презентаций, использования графических объектов в электронных документах;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autoSpaceDE w:val="0"/>
        <w:autoSpaceDN w:val="0"/>
        <w:jc w:val="both"/>
        <w:rPr>
          <w:sz w:val="26"/>
          <w:szCs w:val="26"/>
        </w:rPr>
      </w:pPr>
      <w:r w:rsidRPr="00452D12">
        <w:rPr>
          <w:sz w:val="26"/>
          <w:szCs w:val="26"/>
        </w:rPr>
        <w:t xml:space="preserve">работы с базами данных. 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прием и согласование документации, заявок, заявлений;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регистрация прав, предметов;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проставление апостиля, удостоверение подлинности;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рассмотрение запросов, ходатайств, уведомлений, жалоб;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проведение экспертизы;</w:t>
      </w:r>
    </w:p>
    <w:p w:rsidR="00452D12" w:rsidRPr="00452D12" w:rsidRDefault="00452D12" w:rsidP="00452D12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6"/>
          <w:szCs w:val="26"/>
        </w:rPr>
      </w:pPr>
      <w:r w:rsidRPr="00452D12">
        <w:rPr>
          <w:sz w:val="26"/>
          <w:szCs w:val="26"/>
        </w:rPr>
        <w:t>проведение консультаций.</w:t>
      </w:r>
    </w:p>
    <w:bookmarkEnd w:id="2"/>
    <w:p w:rsidR="00452D12" w:rsidRDefault="00452D12" w:rsidP="00452D12">
      <w:pPr>
        <w:jc w:val="center"/>
        <w:outlineLvl w:val="2"/>
        <w:rPr>
          <w:b/>
          <w:sz w:val="26"/>
          <w:szCs w:val="26"/>
        </w:rPr>
      </w:pPr>
    </w:p>
    <w:p w:rsidR="00452D12" w:rsidRPr="007A217F" w:rsidRDefault="00452D12" w:rsidP="00452D12">
      <w:pPr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III.</w:t>
      </w:r>
      <w:r w:rsidRPr="007A217F">
        <w:rPr>
          <w:sz w:val="26"/>
          <w:szCs w:val="26"/>
        </w:rPr>
        <w:t xml:space="preserve"> </w:t>
      </w:r>
      <w:r w:rsidRPr="007A217F">
        <w:rPr>
          <w:b/>
          <w:sz w:val="26"/>
          <w:szCs w:val="26"/>
        </w:rPr>
        <w:t>Должностные обязанности, права и ответственность</w:t>
      </w:r>
    </w:p>
    <w:p w:rsidR="00452D12" w:rsidRPr="007A217F" w:rsidRDefault="00452D12" w:rsidP="00452D12">
      <w:pPr>
        <w:ind w:firstLine="709"/>
        <w:jc w:val="center"/>
        <w:outlineLvl w:val="2"/>
        <w:rPr>
          <w:sz w:val="26"/>
          <w:szCs w:val="26"/>
        </w:rPr>
      </w:pPr>
    </w:p>
    <w:p w:rsidR="00C96C1C" w:rsidRDefault="00452D12" w:rsidP="00C96C1C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452D12" w:rsidRPr="007A217F" w:rsidRDefault="00C96C1C" w:rsidP="00C96C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452D12" w:rsidRPr="007A217F">
        <w:rPr>
          <w:sz w:val="26"/>
          <w:szCs w:val="26"/>
        </w:rPr>
        <w:t xml:space="preserve">  В целях реализации задач и функций, возложенных на отдел регистрации и учета налогоплательщиков, старший государственный налоговый инспектор обязан: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от 27.07.2004 года № 79-ФЗ «О государственной гражданской службе Российской Федерации» (далее – Закон № 79-ФЗ);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Соблюдать служебный распорядок Управления;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Федеральными  законами и иными нормативными правовыми актами.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Постоянно повышать свою квалификацию;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Выполнять требования законодательства и руководящих документов в области обеспечения информационной безопасности;</w:t>
      </w:r>
    </w:p>
    <w:p w:rsidR="00452D12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AE1D2E"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Осуществлять</w:t>
      </w:r>
      <w:r w:rsidRPr="007A217F">
        <w:rPr>
          <w:sz w:val="26"/>
          <w:szCs w:val="26"/>
        </w:rPr>
        <w:t xml:space="preserve"> контроль за соблюдением территориальными органами ФНС России в Приморском крае законодательства о государственной регистрации юридических лиц и индивидуальных предпринимателей, об учете налогоплательщиков</w:t>
      </w:r>
      <w:r>
        <w:rPr>
          <w:sz w:val="26"/>
          <w:szCs w:val="26"/>
        </w:rPr>
        <w:t>.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7A217F">
        <w:rPr>
          <w:sz w:val="26"/>
          <w:szCs w:val="26"/>
        </w:rPr>
        <w:t xml:space="preserve"> представление</w:t>
      </w:r>
      <w:r>
        <w:rPr>
          <w:sz w:val="26"/>
          <w:szCs w:val="26"/>
        </w:rPr>
        <w:t xml:space="preserve"> </w:t>
      </w:r>
      <w:r w:rsidRPr="007A217F">
        <w:rPr>
          <w:sz w:val="26"/>
          <w:szCs w:val="26"/>
        </w:rPr>
        <w:t>сведений, содержащихся в ЕГРЮЛ, ЕГРИП, ЕГРН, РДЛ, РАФП в соответствии с действующим законодательством Российской Федерации;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7A217F">
        <w:rPr>
          <w:sz w:val="26"/>
          <w:szCs w:val="26"/>
        </w:rPr>
        <w:t xml:space="preserve"> контроль за соблюдением требований ведения, обеспечения полноты и достоверности информационных ресурсов - ЕГРЮЛ, ЕГРИП, ЕГРН, РДЛ, РАФП, в том числе анализа полноты и достоверности включенных в реестры сведений;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Осуществлять рассмотрение обращений (включая поступившие через ППО «Систему обработки обращений налогоплательщиков») по вопросам, входящим в компетенцию отдела регистрации и учета налогоплательщиков;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Осуществлять предоставление квалифицированной услуги по бесплатному телефонному информированию налогоплательщиков по вопросам государственно</w:t>
      </w:r>
      <w:r w:rsidR="003537A4">
        <w:rPr>
          <w:sz w:val="26"/>
          <w:szCs w:val="26"/>
        </w:rPr>
        <w:t>й</w:t>
      </w:r>
      <w:r w:rsidRPr="007A217F">
        <w:rPr>
          <w:sz w:val="26"/>
          <w:szCs w:val="26"/>
        </w:rPr>
        <w:t xml:space="preserve"> регистрации;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Осуществлять формирование документов внутреннего контроля по рискам в рамках технологических процессов, владельцем которых является Управление регистрации и учета налогоплательщиков ФНС России, а также осуществлять своевременную корректировку данных документов;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Оказывать методическую помощь нижестоящим налоговым органам по предмету деятельности отдела; </w:t>
      </w:r>
    </w:p>
    <w:p w:rsidR="00452D12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Осуществлять контроль в ТНО ФНС России по Приморскому краю за организацией взаимодействия с органами и организациями, на которые в соответствии со ст.85 Налогового кодекса возложена обязанность по предоставлению сведений о налогоплательщиках;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Осуществлять подготовку информацио</w:t>
      </w:r>
      <w:r>
        <w:rPr>
          <w:sz w:val="26"/>
          <w:szCs w:val="26"/>
        </w:rPr>
        <w:t xml:space="preserve">нно - аналитических материалов </w:t>
      </w:r>
      <w:r w:rsidRPr="007A217F">
        <w:rPr>
          <w:sz w:val="26"/>
          <w:szCs w:val="26"/>
        </w:rPr>
        <w:t>по предмету деятельности отдела;</w:t>
      </w:r>
    </w:p>
    <w:p w:rsidR="00452D12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Участвовать в организации и проведении семинаров-совещаний и других мероприятий по предмету деятельности отдела;</w:t>
      </w:r>
    </w:p>
    <w:p w:rsidR="00452D12" w:rsidRPr="007A217F" w:rsidRDefault="00452D12" w:rsidP="00452D12">
      <w:pPr>
        <w:widowControl w:val="0"/>
        <w:numPr>
          <w:ilvl w:val="1"/>
          <w:numId w:val="12"/>
        </w:numPr>
        <w:tabs>
          <w:tab w:val="num" w:pos="-5670"/>
        </w:tabs>
        <w:ind w:left="0"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Осуществлять иные функции по поручению руководства Управления.</w:t>
      </w:r>
    </w:p>
    <w:p w:rsidR="00452D12" w:rsidRPr="007A217F" w:rsidRDefault="00452D12" w:rsidP="00452D12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9. В целях реализации задач и функций, возложенных на отдел регистрации и учета налогоплательщиков, старший государственный налоговый инспектор имеет право: 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9.1. Реализовывать права государственного гражданского служащего, определенные статьей 14 Закона № 79-ФЗ.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10. 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Приморскому краю, поручениями руководства УФНС России по Приморскому краю, Положением об УФНС России по Приморскому краю, положением об отделе регистрации и учета налогоплательщиков.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Кроме того, старший государственный налоговый инспектор несет персональную ответственность: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за  разглашение налоговой тайны, иной информации, ставшей  ему известной в связи с исполнением должностных обязанностей;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за несоблюдение ограничений, связанных с прохождением    государственной гражданской службы;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за нарушение Кодекса этики и служебного поведения государственных  гражданских служащих Федеральной налоговой службы;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  за несоблюдение трудовой и исполнительской дисциплины;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452D12" w:rsidRPr="007A217F" w:rsidRDefault="00452D12" w:rsidP="00452D12">
      <w:pPr>
        <w:ind w:firstLine="709"/>
        <w:outlineLvl w:val="2"/>
        <w:rPr>
          <w:sz w:val="26"/>
          <w:szCs w:val="26"/>
        </w:rPr>
      </w:pPr>
    </w:p>
    <w:p w:rsidR="00452D12" w:rsidRPr="007A217F" w:rsidRDefault="00452D12" w:rsidP="00452D12">
      <w:pPr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452D12" w:rsidRPr="007A217F" w:rsidRDefault="00452D12" w:rsidP="00452D12">
      <w:pPr>
        <w:ind w:firstLine="709"/>
        <w:rPr>
          <w:sz w:val="26"/>
          <w:szCs w:val="26"/>
        </w:rPr>
      </w:pP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12. При исполнении служебных обязанностей старший государственный налоговый инспектор в соответствии с замещаемой должностью вправе самостоятельно принимать управленческие и иные решения с учетом задач и функций, возложенных на налоговый орган, структурное подразделение и в соответствии с должностными обязанностями по замещаемой должности: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принимать участие в рассмотрении, протоколов, актов, служебных записок, методических писем, отчетов, планов, докладов;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информировать вышестоящего руководителя для принятия им соответствующего решения.</w:t>
      </w:r>
    </w:p>
    <w:p w:rsidR="00452D12" w:rsidRPr="007A217F" w:rsidRDefault="00452D12" w:rsidP="00452D12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13.  При исполнении служебных обязанностей старший государственный  налоговый инспектор не обязан самостоятельно принимать управленческие и иные решения.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</w:p>
    <w:p w:rsidR="00452D12" w:rsidRPr="007A217F" w:rsidRDefault="00452D12" w:rsidP="00452D12">
      <w:pPr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2D12" w:rsidRPr="007A217F" w:rsidRDefault="00452D12" w:rsidP="00452D12">
      <w:pPr>
        <w:ind w:firstLine="709"/>
        <w:jc w:val="center"/>
        <w:rPr>
          <w:sz w:val="26"/>
          <w:szCs w:val="26"/>
        </w:rPr>
      </w:pP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14. Старший государственный налоговый инспектор с учетом задач и функций, возложенных на структурное подразделение и в соответствии с должностными обязанностями по замещаемой должности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52D12" w:rsidRPr="0012743B" w:rsidRDefault="00452D12" w:rsidP="00452D12">
      <w:pPr>
        <w:jc w:val="both"/>
        <w:rPr>
          <w:sz w:val="26"/>
          <w:szCs w:val="26"/>
        </w:rPr>
      </w:pPr>
      <w:r w:rsidRPr="0012743B">
        <w:rPr>
          <w:sz w:val="26"/>
          <w:szCs w:val="26"/>
        </w:rPr>
        <w:t>графика отпусков гражданских служащих отдела;</w:t>
      </w:r>
    </w:p>
    <w:p w:rsidR="00452D12" w:rsidRPr="0012743B" w:rsidRDefault="00452D12" w:rsidP="00452D12">
      <w:pPr>
        <w:jc w:val="both"/>
        <w:rPr>
          <w:sz w:val="26"/>
          <w:szCs w:val="26"/>
        </w:rPr>
      </w:pPr>
      <w:r w:rsidRPr="0012743B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452D12" w:rsidRPr="007A217F" w:rsidRDefault="00452D12" w:rsidP="00452D12">
      <w:pPr>
        <w:ind w:firstLine="709"/>
        <w:jc w:val="center"/>
        <w:outlineLvl w:val="2"/>
        <w:rPr>
          <w:sz w:val="26"/>
          <w:szCs w:val="26"/>
        </w:rPr>
      </w:pPr>
    </w:p>
    <w:p w:rsidR="00452D12" w:rsidRPr="007A217F" w:rsidRDefault="00452D12" w:rsidP="00452D12">
      <w:pPr>
        <w:spacing w:after="240"/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52D12" w:rsidRPr="007A217F" w:rsidRDefault="00452D12" w:rsidP="00452D12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Управления. </w:t>
      </w:r>
    </w:p>
    <w:p w:rsidR="00452D12" w:rsidRPr="007A217F" w:rsidRDefault="00452D12" w:rsidP="00452D12">
      <w:pPr>
        <w:tabs>
          <w:tab w:val="left" w:pos="1134"/>
        </w:tabs>
        <w:ind w:firstLine="709"/>
        <w:jc w:val="center"/>
        <w:outlineLvl w:val="2"/>
        <w:rPr>
          <w:b/>
          <w:sz w:val="26"/>
          <w:szCs w:val="26"/>
        </w:rPr>
      </w:pPr>
    </w:p>
    <w:p w:rsidR="00452D12" w:rsidRPr="007A217F" w:rsidRDefault="00452D12" w:rsidP="00452D12">
      <w:pPr>
        <w:tabs>
          <w:tab w:val="left" w:pos="1134"/>
        </w:tabs>
        <w:ind w:firstLine="709"/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VII. Порядок служебного взаимодействия</w:t>
      </w:r>
    </w:p>
    <w:p w:rsidR="00452D12" w:rsidRPr="007A217F" w:rsidRDefault="00452D12" w:rsidP="00452D12">
      <w:pPr>
        <w:tabs>
          <w:tab w:val="left" w:pos="1134"/>
        </w:tabs>
        <w:ind w:firstLine="709"/>
        <w:jc w:val="center"/>
        <w:outlineLvl w:val="2"/>
        <w:rPr>
          <w:sz w:val="26"/>
          <w:szCs w:val="26"/>
        </w:rPr>
      </w:pPr>
    </w:p>
    <w:p w:rsidR="00452D12" w:rsidRPr="007A217F" w:rsidRDefault="00452D12" w:rsidP="00452D12">
      <w:pPr>
        <w:tabs>
          <w:tab w:val="left" w:pos="1134"/>
        </w:tabs>
        <w:ind w:firstLine="709"/>
        <w:jc w:val="both"/>
        <w:rPr>
          <w:spacing w:val="2"/>
          <w:sz w:val="26"/>
          <w:szCs w:val="26"/>
        </w:rPr>
      </w:pPr>
      <w:r w:rsidRPr="007A217F">
        <w:rPr>
          <w:spacing w:val="2"/>
          <w:sz w:val="26"/>
          <w:szCs w:val="26"/>
        </w:rPr>
        <w:t xml:space="preserve">17. Взаимодействие </w:t>
      </w:r>
      <w:r w:rsidRPr="007A217F">
        <w:rPr>
          <w:sz w:val="26"/>
          <w:szCs w:val="26"/>
        </w:rPr>
        <w:t xml:space="preserve">старшего государственного налогового инспектора </w:t>
      </w:r>
      <w:r w:rsidRPr="007A217F">
        <w:rPr>
          <w:spacing w:val="2"/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Pr="007A217F">
          <w:rPr>
            <w:spacing w:val="2"/>
            <w:sz w:val="26"/>
            <w:szCs w:val="26"/>
          </w:rPr>
          <w:t>принципов</w:t>
        </w:r>
      </w:hyperlink>
      <w:r w:rsidRPr="007A217F">
        <w:rPr>
          <w:spacing w:val="2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9" w:history="1">
        <w:r w:rsidRPr="007A217F">
          <w:rPr>
            <w:spacing w:val="2"/>
            <w:sz w:val="26"/>
            <w:szCs w:val="26"/>
          </w:rPr>
          <w:t>статьей 18</w:t>
        </w:r>
      </w:hyperlink>
      <w:r w:rsidRPr="007A217F">
        <w:rPr>
          <w:spacing w:val="2"/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52D12" w:rsidRPr="007A217F" w:rsidRDefault="00452D12" w:rsidP="00452D12">
      <w:pPr>
        <w:ind w:firstLine="709"/>
        <w:jc w:val="both"/>
        <w:rPr>
          <w:spacing w:val="2"/>
          <w:sz w:val="26"/>
          <w:szCs w:val="26"/>
        </w:rPr>
      </w:pPr>
    </w:p>
    <w:p w:rsidR="00452D12" w:rsidRPr="007A217F" w:rsidRDefault="00452D12" w:rsidP="00452D12">
      <w:pPr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52D12" w:rsidRPr="007A217F" w:rsidRDefault="00452D12" w:rsidP="00452D12">
      <w:pPr>
        <w:ind w:firstLine="709"/>
        <w:jc w:val="center"/>
        <w:rPr>
          <w:sz w:val="26"/>
          <w:szCs w:val="26"/>
        </w:rPr>
      </w:pPr>
    </w:p>
    <w:p w:rsidR="00452D12" w:rsidRPr="007A217F" w:rsidRDefault="00452D12" w:rsidP="00452D12">
      <w:pPr>
        <w:ind w:firstLine="709"/>
        <w:jc w:val="both"/>
        <w:rPr>
          <w:spacing w:val="2"/>
          <w:sz w:val="26"/>
          <w:szCs w:val="26"/>
        </w:rPr>
      </w:pPr>
      <w:r w:rsidRPr="007A217F">
        <w:rPr>
          <w:spacing w:val="2"/>
          <w:sz w:val="26"/>
          <w:szCs w:val="26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Pr="007A217F">
        <w:rPr>
          <w:sz w:val="26"/>
          <w:szCs w:val="26"/>
        </w:rPr>
        <w:t xml:space="preserve">старший государственный налоговый инспектор </w:t>
      </w:r>
      <w:r w:rsidRPr="007A217F">
        <w:rPr>
          <w:spacing w:val="2"/>
          <w:sz w:val="26"/>
          <w:szCs w:val="26"/>
        </w:rPr>
        <w:t>выполняет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452D12" w:rsidRPr="007A217F" w:rsidRDefault="00452D12" w:rsidP="00452D12">
      <w:pPr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- представление сведений и документов, содержащихся в ЕГРЮЛ, ЕГРИП, ЕГРН, РДЛ и РАФП.</w:t>
      </w:r>
    </w:p>
    <w:p w:rsidR="00452D12" w:rsidRPr="007A217F" w:rsidRDefault="00452D12" w:rsidP="00452D12">
      <w:pPr>
        <w:jc w:val="center"/>
        <w:outlineLvl w:val="2"/>
        <w:rPr>
          <w:b/>
          <w:sz w:val="26"/>
          <w:szCs w:val="26"/>
        </w:rPr>
      </w:pPr>
    </w:p>
    <w:p w:rsidR="00452D12" w:rsidRPr="007A217F" w:rsidRDefault="00452D12" w:rsidP="00452D12">
      <w:pPr>
        <w:jc w:val="center"/>
        <w:outlineLvl w:val="2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IX. Показатели эффективности и результативности</w:t>
      </w:r>
    </w:p>
    <w:p w:rsidR="00452D12" w:rsidRPr="007A217F" w:rsidRDefault="00452D12" w:rsidP="00452D12">
      <w:pPr>
        <w:jc w:val="center"/>
        <w:rPr>
          <w:b/>
          <w:sz w:val="26"/>
          <w:szCs w:val="26"/>
        </w:rPr>
      </w:pPr>
      <w:r w:rsidRPr="007A217F">
        <w:rPr>
          <w:b/>
          <w:sz w:val="26"/>
          <w:szCs w:val="26"/>
        </w:rPr>
        <w:t>профессиональной служебной деятельности</w:t>
      </w:r>
    </w:p>
    <w:p w:rsidR="00452D12" w:rsidRPr="007A217F" w:rsidRDefault="00452D12" w:rsidP="00452D12">
      <w:pPr>
        <w:ind w:firstLine="709"/>
        <w:jc w:val="center"/>
        <w:rPr>
          <w:sz w:val="26"/>
          <w:szCs w:val="26"/>
        </w:rPr>
      </w:pPr>
    </w:p>
    <w:p w:rsidR="00452D12" w:rsidRPr="007A217F" w:rsidRDefault="00452D12" w:rsidP="00452D12">
      <w:pPr>
        <w:ind w:firstLine="709"/>
        <w:jc w:val="both"/>
        <w:rPr>
          <w:spacing w:val="2"/>
          <w:sz w:val="26"/>
          <w:szCs w:val="26"/>
        </w:rPr>
      </w:pPr>
      <w:r w:rsidRPr="007A217F">
        <w:rPr>
          <w:spacing w:val="2"/>
          <w:sz w:val="26"/>
          <w:szCs w:val="26"/>
        </w:rPr>
        <w:t xml:space="preserve">19. Эффективность профессиональной служебной деятельности </w:t>
      </w:r>
      <w:r w:rsidRPr="007A217F">
        <w:rPr>
          <w:sz w:val="26"/>
          <w:szCs w:val="26"/>
        </w:rPr>
        <w:t>старшего государственного налогового инспектора</w:t>
      </w:r>
      <w:r w:rsidRPr="007A217F">
        <w:rPr>
          <w:spacing w:val="2"/>
          <w:sz w:val="26"/>
          <w:szCs w:val="26"/>
        </w:rPr>
        <w:t xml:space="preserve"> оценивается по следующим показателям: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своевременности и оперативности выполнения поручений;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2D12" w:rsidRPr="007A217F" w:rsidRDefault="00452D12" w:rsidP="00452D12">
      <w:pPr>
        <w:widowControl w:val="0"/>
        <w:ind w:firstLine="709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52D12" w:rsidRDefault="00452D12" w:rsidP="00452D12">
      <w:pPr>
        <w:spacing w:line="360" w:lineRule="exact"/>
        <w:ind w:firstLine="709"/>
        <w:jc w:val="both"/>
        <w:rPr>
          <w:spacing w:val="2"/>
          <w:sz w:val="26"/>
          <w:szCs w:val="26"/>
        </w:rPr>
      </w:pPr>
    </w:p>
    <w:p w:rsidR="00452D12" w:rsidRPr="00E61947" w:rsidRDefault="00452D12" w:rsidP="00452D12">
      <w:pPr>
        <w:spacing w:line="360" w:lineRule="exact"/>
        <w:ind w:firstLine="709"/>
        <w:jc w:val="both"/>
        <w:rPr>
          <w:spacing w:val="2"/>
          <w:sz w:val="26"/>
          <w:szCs w:val="26"/>
        </w:rPr>
      </w:pPr>
    </w:p>
    <w:p w:rsidR="00452D12" w:rsidRPr="00E61947" w:rsidRDefault="00452D12" w:rsidP="00452D12">
      <w:pPr>
        <w:spacing w:line="360" w:lineRule="exact"/>
        <w:ind w:firstLine="709"/>
        <w:jc w:val="both"/>
        <w:rPr>
          <w:spacing w:val="2"/>
          <w:sz w:val="26"/>
          <w:szCs w:val="26"/>
        </w:rPr>
      </w:pPr>
    </w:p>
    <w:p w:rsidR="00452D12" w:rsidRPr="007A217F" w:rsidRDefault="00452D12" w:rsidP="00452D12">
      <w:pPr>
        <w:pStyle w:val="2"/>
        <w:ind w:firstLine="0"/>
        <w:rPr>
          <w:sz w:val="26"/>
          <w:szCs w:val="26"/>
        </w:rPr>
      </w:pPr>
      <w:r w:rsidRPr="007A217F">
        <w:rPr>
          <w:sz w:val="26"/>
          <w:szCs w:val="26"/>
        </w:rPr>
        <w:t xml:space="preserve">Начальник отдела  регистрации </w:t>
      </w:r>
    </w:p>
    <w:p w:rsidR="00452D12" w:rsidRPr="007A217F" w:rsidRDefault="00452D12" w:rsidP="00452D12">
      <w:pPr>
        <w:pStyle w:val="2"/>
        <w:ind w:firstLine="0"/>
        <w:rPr>
          <w:sz w:val="26"/>
          <w:szCs w:val="26"/>
        </w:rPr>
      </w:pPr>
      <w:r w:rsidRPr="007A217F">
        <w:rPr>
          <w:sz w:val="26"/>
          <w:szCs w:val="26"/>
        </w:rPr>
        <w:t>и учета налогоплательщиков                                                                                  И.Ю. Табакова</w:t>
      </w:r>
    </w:p>
    <w:p w:rsidR="00452D12" w:rsidRPr="007A217F" w:rsidRDefault="00452D12" w:rsidP="00452D12">
      <w:pPr>
        <w:jc w:val="both"/>
        <w:rPr>
          <w:sz w:val="26"/>
          <w:szCs w:val="26"/>
        </w:rPr>
      </w:pPr>
    </w:p>
    <w:p w:rsidR="00452D12" w:rsidRPr="007A217F" w:rsidRDefault="00452D12" w:rsidP="00452D12">
      <w:pPr>
        <w:widowControl w:val="0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СОГЛАСОВАНО</w:t>
      </w:r>
    </w:p>
    <w:p w:rsidR="00452D12" w:rsidRPr="007A217F" w:rsidRDefault="00452D12" w:rsidP="00452D12">
      <w:pPr>
        <w:widowControl w:val="0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Заместитель руководителя</w:t>
      </w:r>
    </w:p>
    <w:p w:rsidR="00452D12" w:rsidRPr="007A217F" w:rsidRDefault="00452D12" w:rsidP="00452D12">
      <w:pPr>
        <w:widowControl w:val="0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УФНС России по Приморскому краю</w:t>
      </w:r>
    </w:p>
    <w:p w:rsidR="00452D12" w:rsidRPr="007A217F" w:rsidRDefault="00452D12" w:rsidP="00452D12">
      <w:pPr>
        <w:widowControl w:val="0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__________ И.А. Лялякина</w:t>
      </w:r>
    </w:p>
    <w:p w:rsidR="00452D12" w:rsidRPr="007A217F" w:rsidRDefault="00452D12" w:rsidP="00452D12">
      <w:pPr>
        <w:jc w:val="both"/>
        <w:rPr>
          <w:sz w:val="26"/>
          <w:szCs w:val="26"/>
        </w:rPr>
      </w:pPr>
    </w:p>
    <w:p w:rsidR="00452D12" w:rsidRPr="007A217F" w:rsidRDefault="00452D12" w:rsidP="00452D12">
      <w:pPr>
        <w:widowControl w:val="0"/>
        <w:jc w:val="both"/>
        <w:rPr>
          <w:sz w:val="26"/>
          <w:szCs w:val="26"/>
        </w:rPr>
      </w:pPr>
      <w:r w:rsidRPr="007A217F">
        <w:rPr>
          <w:sz w:val="26"/>
          <w:szCs w:val="26"/>
        </w:rPr>
        <w:t>Начальник отдела кадров</w:t>
      </w:r>
    </w:p>
    <w:p w:rsidR="00452D12" w:rsidRDefault="00452D12" w:rsidP="00452D12">
      <w:pPr>
        <w:spacing w:line="276" w:lineRule="auto"/>
        <w:rPr>
          <w:sz w:val="26"/>
          <w:szCs w:val="26"/>
        </w:rPr>
      </w:pPr>
      <w:r w:rsidRPr="007A217F">
        <w:rPr>
          <w:sz w:val="26"/>
          <w:szCs w:val="26"/>
        </w:rPr>
        <w:t>___________ Т.К.Мазур</w:t>
      </w:r>
    </w:p>
    <w:p w:rsidR="00E72770" w:rsidRPr="009002F6" w:rsidRDefault="00E72770" w:rsidP="00E72770">
      <w:pPr>
        <w:jc w:val="center"/>
        <w:rPr>
          <w:sz w:val="28"/>
          <w:szCs w:val="28"/>
        </w:rPr>
      </w:pPr>
      <w:r>
        <w:rPr>
          <w:sz w:val="26"/>
          <w:szCs w:val="26"/>
        </w:rPr>
        <w:br w:type="page"/>
      </w:r>
    </w:p>
    <w:p w:rsidR="00E72770" w:rsidRDefault="00E72770" w:rsidP="00E72770">
      <w:pPr>
        <w:jc w:val="center"/>
        <w:rPr>
          <w:sz w:val="28"/>
          <w:szCs w:val="28"/>
        </w:rPr>
      </w:pPr>
    </w:p>
    <w:p w:rsidR="00E72770" w:rsidRDefault="00E72770" w:rsidP="00E72770">
      <w:pPr>
        <w:jc w:val="center"/>
        <w:rPr>
          <w:sz w:val="28"/>
          <w:szCs w:val="28"/>
        </w:rPr>
      </w:pPr>
    </w:p>
    <w:p w:rsidR="00E72770" w:rsidRDefault="00E72770" w:rsidP="00E72770">
      <w:pPr>
        <w:jc w:val="center"/>
        <w:rPr>
          <w:sz w:val="28"/>
          <w:szCs w:val="28"/>
        </w:rPr>
      </w:pPr>
    </w:p>
    <w:p w:rsidR="00E72770" w:rsidRPr="009002F6" w:rsidRDefault="00E72770" w:rsidP="00E72770">
      <w:pPr>
        <w:jc w:val="center"/>
        <w:rPr>
          <w:sz w:val="28"/>
          <w:szCs w:val="28"/>
        </w:rPr>
      </w:pPr>
      <w:r w:rsidRPr="009002F6">
        <w:rPr>
          <w:sz w:val="28"/>
          <w:szCs w:val="28"/>
        </w:rPr>
        <w:t>Лист ознакомления</w:t>
      </w:r>
    </w:p>
    <w:p w:rsidR="00E72770" w:rsidRPr="009002F6" w:rsidRDefault="00E72770" w:rsidP="00E72770">
      <w:pPr>
        <w:jc w:val="center"/>
        <w:rPr>
          <w:sz w:val="28"/>
          <w:szCs w:val="28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2565"/>
        <w:gridCol w:w="2160"/>
        <w:gridCol w:w="2160"/>
        <w:gridCol w:w="2025"/>
      </w:tblGrid>
      <w:tr w:rsidR="00E72770" w:rsidRPr="009002F6" w:rsidTr="0057660C">
        <w:trPr>
          <w:trHeight w:val="84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72770" w:rsidRPr="009002F6" w:rsidRDefault="00E72770" w:rsidP="0057660C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72770" w:rsidRPr="009002F6" w:rsidRDefault="00E72770" w:rsidP="0057660C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 xml:space="preserve">Фамилия, имя, отчество </w:t>
            </w:r>
          </w:p>
          <w:p w:rsidR="00E72770" w:rsidRPr="009002F6" w:rsidRDefault="00E72770" w:rsidP="0057660C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(при наличии)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72770" w:rsidRPr="009002F6" w:rsidRDefault="00E72770" w:rsidP="0057660C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72770" w:rsidRPr="009002F6" w:rsidRDefault="00E72770" w:rsidP="0057660C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E72770" w:rsidRPr="009002F6" w:rsidRDefault="00E72770" w:rsidP="0057660C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72770" w:rsidRPr="009002F6" w:rsidTr="0057660C">
        <w:trPr>
          <w:trHeight w:val="634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E72770" w:rsidRPr="009002F6" w:rsidRDefault="00E72770" w:rsidP="0057660C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9002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E72770" w:rsidRPr="009002F6" w:rsidRDefault="00E72770" w:rsidP="0057660C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E72770" w:rsidRPr="009002F6" w:rsidRDefault="00E72770" w:rsidP="0057660C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E72770" w:rsidRPr="009002F6" w:rsidRDefault="00E72770" w:rsidP="0057660C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E72770" w:rsidRPr="009002F6" w:rsidRDefault="00E72770" w:rsidP="0057660C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770" w:rsidRPr="009002F6" w:rsidRDefault="00E72770" w:rsidP="00E72770">
      <w:pPr>
        <w:pStyle w:val="5"/>
        <w:spacing w:before="120" w:after="120"/>
        <w:rPr>
          <w:sz w:val="28"/>
          <w:szCs w:val="28"/>
        </w:rPr>
      </w:pPr>
    </w:p>
    <w:p w:rsidR="003309B3" w:rsidRDefault="003309B3"/>
    <w:sectPr w:rsidR="003309B3" w:rsidSect="0057660C">
      <w:headerReference w:type="default" r:id="rId10"/>
      <w:pgSz w:w="11906" w:h="16838"/>
      <w:pgMar w:top="567" w:right="566" w:bottom="567" w:left="1134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589" w:rsidRDefault="00D04589">
      <w:r>
        <w:separator/>
      </w:r>
    </w:p>
  </w:endnote>
  <w:endnote w:type="continuationSeparator" w:id="0">
    <w:p w:rsidR="00D04589" w:rsidRDefault="00D0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589" w:rsidRDefault="00D04589">
      <w:r>
        <w:separator/>
      </w:r>
    </w:p>
  </w:footnote>
  <w:footnote w:type="continuationSeparator" w:id="0">
    <w:p w:rsidR="00D04589" w:rsidRDefault="00D04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589" w:rsidRDefault="00D04589">
    <w:pPr>
      <w:framePr w:wrap="around" w:vAnchor="text" w:hAnchor="margin" w:xAlign="center" w:y="1"/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 w:rsidR="00C96C1C">
      <w:rPr>
        <w:rStyle w:val="ac"/>
        <w:noProof/>
      </w:rPr>
      <w:t>3</w:t>
    </w:r>
    <w:r>
      <w:rPr>
        <w:rStyle w:val="ac"/>
      </w:rPr>
      <w:fldChar w:fldCharType="end"/>
    </w:r>
  </w:p>
  <w:p w:rsidR="00D04589" w:rsidRDefault="00D045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00D7"/>
    <w:multiLevelType w:val="hybridMultilevel"/>
    <w:tmpl w:val="F044F4F4"/>
    <w:lvl w:ilvl="0" w:tplc="777C52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F2D7D"/>
    <w:multiLevelType w:val="multilevel"/>
    <w:tmpl w:val="83DC11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69C1110"/>
    <w:multiLevelType w:val="multilevel"/>
    <w:tmpl w:val="97D4148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9050577"/>
    <w:multiLevelType w:val="hybridMultilevel"/>
    <w:tmpl w:val="9E3AB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A3A8C"/>
    <w:multiLevelType w:val="multilevel"/>
    <w:tmpl w:val="773E2A9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>
    <w:nsid w:val="1F146CDD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B9F2A40"/>
    <w:multiLevelType w:val="multilevel"/>
    <w:tmpl w:val="28A6BF1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4B827C4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86071A8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39F76ACF"/>
    <w:multiLevelType w:val="hybridMultilevel"/>
    <w:tmpl w:val="C352A4F2"/>
    <w:lvl w:ilvl="0" w:tplc="777C52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0547D"/>
    <w:multiLevelType w:val="multilevel"/>
    <w:tmpl w:val="0C08D61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52820F64"/>
    <w:multiLevelType w:val="multilevel"/>
    <w:tmpl w:val="1FF456F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38F4DDA"/>
    <w:multiLevelType w:val="multilevel"/>
    <w:tmpl w:val="E6BEC06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76DF1ED1"/>
    <w:multiLevelType w:val="multilevel"/>
    <w:tmpl w:val="4C56FE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74D1430"/>
    <w:multiLevelType w:val="multilevel"/>
    <w:tmpl w:val="42A066C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2"/>
  </w:num>
  <w:num w:numId="6">
    <w:abstractNumId w:val="11"/>
  </w:num>
  <w:num w:numId="7">
    <w:abstractNumId w:val="1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4"/>
  </w:num>
  <w:num w:numId="13">
    <w:abstractNumId w:val="3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70"/>
    <w:rsid w:val="001D4094"/>
    <w:rsid w:val="002F27F9"/>
    <w:rsid w:val="003309B3"/>
    <w:rsid w:val="003537A4"/>
    <w:rsid w:val="003D70C5"/>
    <w:rsid w:val="00433F3B"/>
    <w:rsid w:val="00452D12"/>
    <w:rsid w:val="0057660C"/>
    <w:rsid w:val="005B751B"/>
    <w:rsid w:val="006E5FC4"/>
    <w:rsid w:val="007B473E"/>
    <w:rsid w:val="00803772"/>
    <w:rsid w:val="00973422"/>
    <w:rsid w:val="009E032C"/>
    <w:rsid w:val="00A53D29"/>
    <w:rsid w:val="00A8150E"/>
    <w:rsid w:val="00AD7082"/>
    <w:rsid w:val="00B94E39"/>
    <w:rsid w:val="00BA40A0"/>
    <w:rsid w:val="00C96C1C"/>
    <w:rsid w:val="00D04589"/>
    <w:rsid w:val="00D82BC3"/>
    <w:rsid w:val="00DB6D08"/>
    <w:rsid w:val="00DF724B"/>
    <w:rsid w:val="00E72770"/>
    <w:rsid w:val="00F1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770"/>
    <w:rPr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E72770"/>
    <w:pPr>
      <w:keepNext/>
      <w:ind w:left="5400"/>
      <w:jc w:val="both"/>
      <w:outlineLvl w:val="0"/>
    </w:pPr>
    <w:rPr>
      <w:u w:val="single"/>
    </w:rPr>
  </w:style>
  <w:style w:type="paragraph" w:styleId="5">
    <w:name w:val="heading 5"/>
    <w:basedOn w:val="a"/>
    <w:next w:val="a"/>
    <w:link w:val="50"/>
    <w:uiPriority w:val="9"/>
    <w:qFormat/>
    <w:rsid w:val="00E72770"/>
    <w:pPr>
      <w:keepNext/>
      <w:ind w:firstLine="72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770"/>
    <w:rPr>
      <w:color w:val="000000"/>
      <w:sz w:val="24"/>
      <w:u w:val="single"/>
    </w:rPr>
  </w:style>
  <w:style w:type="character" w:customStyle="1" w:styleId="50">
    <w:name w:val="Заголовок 5 Знак"/>
    <w:basedOn w:val="a0"/>
    <w:link w:val="5"/>
    <w:rsid w:val="00E72770"/>
    <w:rPr>
      <w:b/>
      <w:color w:val="000000"/>
      <w:sz w:val="24"/>
    </w:rPr>
  </w:style>
  <w:style w:type="paragraph" w:styleId="a3">
    <w:name w:val="annotation text"/>
    <w:basedOn w:val="a"/>
    <w:link w:val="a4"/>
    <w:rsid w:val="00E72770"/>
    <w:pPr>
      <w:spacing w:after="160"/>
    </w:pPr>
    <w:rPr>
      <w:rFonts w:ascii="Calibri" w:hAnsi="Calibri"/>
      <w:sz w:val="20"/>
    </w:rPr>
  </w:style>
  <w:style w:type="character" w:customStyle="1" w:styleId="a4">
    <w:name w:val="Текст примечания Знак"/>
    <w:basedOn w:val="a0"/>
    <w:link w:val="a3"/>
    <w:rsid w:val="00E72770"/>
    <w:rPr>
      <w:rFonts w:ascii="Calibri" w:hAnsi="Calibri"/>
      <w:color w:val="000000"/>
    </w:rPr>
  </w:style>
  <w:style w:type="paragraph" w:styleId="a5">
    <w:name w:val="List Paragraph"/>
    <w:basedOn w:val="a"/>
    <w:link w:val="a6"/>
    <w:uiPriority w:val="34"/>
    <w:qFormat/>
    <w:rsid w:val="00E72770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rsid w:val="00E72770"/>
    <w:rPr>
      <w:color w:val="000000"/>
      <w:sz w:val="24"/>
    </w:rPr>
  </w:style>
  <w:style w:type="paragraph" w:customStyle="1" w:styleId="ConsPlusCell">
    <w:name w:val="ConsPlusCell"/>
    <w:rsid w:val="00E72770"/>
    <w:pPr>
      <w:widowControl w:val="0"/>
    </w:pPr>
    <w:rPr>
      <w:rFonts w:ascii="Arial" w:hAnsi="Arial"/>
      <w:color w:val="000000"/>
    </w:rPr>
  </w:style>
  <w:style w:type="paragraph" w:styleId="a7">
    <w:name w:val="No Spacing"/>
    <w:link w:val="a8"/>
    <w:rsid w:val="00E72770"/>
    <w:rPr>
      <w:rFonts w:ascii="Calibri" w:hAnsi="Calibri"/>
      <w:color w:val="000000"/>
      <w:sz w:val="22"/>
    </w:rPr>
  </w:style>
  <w:style w:type="character" w:customStyle="1" w:styleId="a8">
    <w:name w:val="Без интервала Знак"/>
    <w:link w:val="a7"/>
    <w:rsid w:val="00E72770"/>
    <w:rPr>
      <w:rFonts w:ascii="Calibri" w:hAnsi="Calibri"/>
      <w:color w:val="000000"/>
      <w:sz w:val="22"/>
    </w:rPr>
  </w:style>
  <w:style w:type="paragraph" w:customStyle="1" w:styleId="11">
    <w:name w:val="Гиперссылка1"/>
    <w:link w:val="a9"/>
    <w:rsid w:val="00E72770"/>
    <w:rPr>
      <w:color w:val="0000FF"/>
      <w:u w:val="single"/>
    </w:rPr>
  </w:style>
  <w:style w:type="character" w:styleId="a9">
    <w:name w:val="Hyperlink"/>
    <w:link w:val="11"/>
    <w:rsid w:val="00E72770"/>
    <w:rPr>
      <w:color w:val="0000FF"/>
      <w:u w:val="single"/>
    </w:rPr>
  </w:style>
  <w:style w:type="paragraph" w:customStyle="1" w:styleId="Footnote">
    <w:name w:val="Footnote"/>
    <w:basedOn w:val="a"/>
    <w:link w:val="Footnote1"/>
    <w:rsid w:val="00E72770"/>
    <w:rPr>
      <w:rFonts w:ascii="Calibri" w:hAnsi="Calibri"/>
      <w:sz w:val="20"/>
    </w:rPr>
  </w:style>
  <w:style w:type="paragraph" w:styleId="aa">
    <w:name w:val="header"/>
    <w:basedOn w:val="a"/>
    <w:link w:val="ab"/>
    <w:rsid w:val="00E727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72770"/>
    <w:rPr>
      <w:color w:val="000000"/>
      <w:sz w:val="24"/>
    </w:rPr>
  </w:style>
  <w:style w:type="paragraph" w:customStyle="1" w:styleId="ConsPlusNonformat">
    <w:name w:val="ConsPlusNonformat"/>
    <w:rsid w:val="00E72770"/>
    <w:pPr>
      <w:widowControl w:val="0"/>
    </w:pPr>
    <w:rPr>
      <w:rFonts w:ascii="Courier New" w:hAnsi="Courier New"/>
      <w:color w:val="000000"/>
    </w:rPr>
  </w:style>
  <w:style w:type="paragraph" w:customStyle="1" w:styleId="12">
    <w:name w:val="Номер страницы1"/>
    <w:basedOn w:val="a"/>
    <w:link w:val="ac"/>
    <w:rsid w:val="00E72770"/>
    <w:rPr>
      <w:sz w:val="20"/>
    </w:rPr>
  </w:style>
  <w:style w:type="character" w:styleId="ac">
    <w:name w:val="page number"/>
    <w:basedOn w:val="a0"/>
    <w:link w:val="12"/>
    <w:rsid w:val="00E72770"/>
    <w:rPr>
      <w:color w:val="000000"/>
    </w:rPr>
  </w:style>
  <w:style w:type="paragraph" w:customStyle="1" w:styleId="ConsPlusNormal">
    <w:name w:val="ConsPlusNormal"/>
    <w:link w:val="ConsPlusNormal1"/>
    <w:rsid w:val="00E72770"/>
    <w:pPr>
      <w:widowControl w:val="0"/>
      <w:ind w:firstLine="720"/>
    </w:pPr>
    <w:rPr>
      <w:rFonts w:ascii="Arial" w:hAnsi="Arial"/>
      <w:color w:val="000000"/>
    </w:rPr>
  </w:style>
  <w:style w:type="paragraph" w:styleId="2">
    <w:name w:val="Body Text Indent 2"/>
    <w:basedOn w:val="a"/>
    <w:link w:val="20"/>
    <w:rsid w:val="00E72770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E72770"/>
    <w:rPr>
      <w:color w:val="000000"/>
      <w:sz w:val="24"/>
    </w:rPr>
  </w:style>
  <w:style w:type="character" w:customStyle="1" w:styleId="Footnote1">
    <w:name w:val="Footnote1"/>
    <w:basedOn w:val="a0"/>
    <w:link w:val="Footnote"/>
    <w:rsid w:val="00452D12"/>
    <w:rPr>
      <w:rFonts w:ascii="Calibri" w:hAnsi="Calibri"/>
      <w:color w:val="000000"/>
    </w:rPr>
  </w:style>
  <w:style w:type="character" w:customStyle="1" w:styleId="ConsPlusNormal1">
    <w:name w:val="ConsPlusNormal1"/>
    <w:link w:val="ConsPlusNormal"/>
    <w:rsid w:val="00452D12"/>
    <w:rPr>
      <w:rFonts w:ascii="Arial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770"/>
    <w:rPr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E72770"/>
    <w:pPr>
      <w:keepNext/>
      <w:ind w:left="5400"/>
      <w:jc w:val="both"/>
      <w:outlineLvl w:val="0"/>
    </w:pPr>
    <w:rPr>
      <w:u w:val="single"/>
    </w:rPr>
  </w:style>
  <w:style w:type="paragraph" w:styleId="5">
    <w:name w:val="heading 5"/>
    <w:basedOn w:val="a"/>
    <w:next w:val="a"/>
    <w:link w:val="50"/>
    <w:uiPriority w:val="9"/>
    <w:qFormat/>
    <w:rsid w:val="00E72770"/>
    <w:pPr>
      <w:keepNext/>
      <w:ind w:firstLine="72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770"/>
    <w:rPr>
      <w:color w:val="000000"/>
      <w:sz w:val="24"/>
      <w:u w:val="single"/>
    </w:rPr>
  </w:style>
  <w:style w:type="character" w:customStyle="1" w:styleId="50">
    <w:name w:val="Заголовок 5 Знак"/>
    <w:basedOn w:val="a0"/>
    <w:link w:val="5"/>
    <w:rsid w:val="00E72770"/>
    <w:rPr>
      <w:b/>
      <w:color w:val="000000"/>
      <w:sz w:val="24"/>
    </w:rPr>
  </w:style>
  <w:style w:type="paragraph" w:styleId="a3">
    <w:name w:val="annotation text"/>
    <w:basedOn w:val="a"/>
    <w:link w:val="a4"/>
    <w:rsid w:val="00E72770"/>
    <w:pPr>
      <w:spacing w:after="160"/>
    </w:pPr>
    <w:rPr>
      <w:rFonts w:ascii="Calibri" w:hAnsi="Calibri"/>
      <w:sz w:val="20"/>
    </w:rPr>
  </w:style>
  <w:style w:type="character" w:customStyle="1" w:styleId="a4">
    <w:name w:val="Текст примечания Знак"/>
    <w:basedOn w:val="a0"/>
    <w:link w:val="a3"/>
    <w:rsid w:val="00E72770"/>
    <w:rPr>
      <w:rFonts w:ascii="Calibri" w:hAnsi="Calibri"/>
      <w:color w:val="000000"/>
    </w:rPr>
  </w:style>
  <w:style w:type="paragraph" w:styleId="a5">
    <w:name w:val="List Paragraph"/>
    <w:basedOn w:val="a"/>
    <w:link w:val="a6"/>
    <w:uiPriority w:val="34"/>
    <w:qFormat/>
    <w:rsid w:val="00E72770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rsid w:val="00E72770"/>
    <w:rPr>
      <w:color w:val="000000"/>
      <w:sz w:val="24"/>
    </w:rPr>
  </w:style>
  <w:style w:type="paragraph" w:customStyle="1" w:styleId="ConsPlusCell">
    <w:name w:val="ConsPlusCell"/>
    <w:rsid w:val="00E72770"/>
    <w:pPr>
      <w:widowControl w:val="0"/>
    </w:pPr>
    <w:rPr>
      <w:rFonts w:ascii="Arial" w:hAnsi="Arial"/>
      <w:color w:val="000000"/>
    </w:rPr>
  </w:style>
  <w:style w:type="paragraph" w:styleId="a7">
    <w:name w:val="No Spacing"/>
    <w:link w:val="a8"/>
    <w:rsid w:val="00E72770"/>
    <w:rPr>
      <w:rFonts w:ascii="Calibri" w:hAnsi="Calibri"/>
      <w:color w:val="000000"/>
      <w:sz w:val="22"/>
    </w:rPr>
  </w:style>
  <w:style w:type="character" w:customStyle="1" w:styleId="a8">
    <w:name w:val="Без интервала Знак"/>
    <w:link w:val="a7"/>
    <w:rsid w:val="00E72770"/>
    <w:rPr>
      <w:rFonts w:ascii="Calibri" w:hAnsi="Calibri"/>
      <w:color w:val="000000"/>
      <w:sz w:val="22"/>
    </w:rPr>
  </w:style>
  <w:style w:type="paragraph" w:customStyle="1" w:styleId="11">
    <w:name w:val="Гиперссылка1"/>
    <w:link w:val="a9"/>
    <w:rsid w:val="00E72770"/>
    <w:rPr>
      <w:color w:val="0000FF"/>
      <w:u w:val="single"/>
    </w:rPr>
  </w:style>
  <w:style w:type="character" w:styleId="a9">
    <w:name w:val="Hyperlink"/>
    <w:link w:val="11"/>
    <w:rsid w:val="00E72770"/>
    <w:rPr>
      <w:color w:val="0000FF"/>
      <w:u w:val="single"/>
    </w:rPr>
  </w:style>
  <w:style w:type="paragraph" w:customStyle="1" w:styleId="Footnote">
    <w:name w:val="Footnote"/>
    <w:basedOn w:val="a"/>
    <w:link w:val="Footnote1"/>
    <w:rsid w:val="00E72770"/>
    <w:rPr>
      <w:rFonts w:ascii="Calibri" w:hAnsi="Calibri"/>
      <w:sz w:val="20"/>
    </w:rPr>
  </w:style>
  <w:style w:type="paragraph" w:styleId="aa">
    <w:name w:val="header"/>
    <w:basedOn w:val="a"/>
    <w:link w:val="ab"/>
    <w:rsid w:val="00E727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72770"/>
    <w:rPr>
      <w:color w:val="000000"/>
      <w:sz w:val="24"/>
    </w:rPr>
  </w:style>
  <w:style w:type="paragraph" w:customStyle="1" w:styleId="ConsPlusNonformat">
    <w:name w:val="ConsPlusNonformat"/>
    <w:rsid w:val="00E72770"/>
    <w:pPr>
      <w:widowControl w:val="0"/>
    </w:pPr>
    <w:rPr>
      <w:rFonts w:ascii="Courier New" w:hAnsi="Courier New"/>
      <w:color w:val="000000"/>
    </w:rPr>
  </w:style>
  <w:style w:type="paragraph" w:customStyle="1" w:styleId="12">
    <w:name w:val="Номер страницы1"/>
    <w:basedOn w:val="a"/>
    <w:link w:val="ac"/>
    <w:rsid w:val="00E72770"/>
    <w:rPr>
      <w:sz w:val="20"/>
    </w:rPr>
  </w:style>
  <w:style w:type="character" w:styleId="ac">
    <w:name w:val="page number"/>
    <w:basedOn w:val="a0"/>
    <w:link w:val="12"/>
    <w:rsid w:val="00E72770"/>
    <w:rPr>
      <w:color w:val="000000"/>
    </w:rPr>
  </w:style>
  <w:style w:type="paragraph" w:customStyle="1" w:styleId="ConsPlusNormal">
    <w:name w:val="ConsPlusNormal"/>
    <w:link w:val="ConsPlusNormal1"/>
    <w:rsid w:val="00E72770"/>
    <w:pPr>
      <w:widowControl w:val="0"/>
      <w:ind w:firstLine="720"/>
    </w:pPr>
    <w:rPr>
      <w:rFonts w:ascii="Arial" w:hAnsi="Arial"/>
      <w:color w:val="000000"/>
    </w:rPr>
  </w:style>
  <w:style w:type="paragraph" w:styleId="2">
    <w:name w:val="Body Text Indent 2"/>
    <w:basedOn w:val="a"/>
    <w:link w:val="20"/>
    <w:rsid w:val="00E72770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E72770"/>
    <w:rPr>
      <w:color w:val="000000"/>
      <w:sz w:val="24"/>
    </w:rPr>
  </w:style>
  <w:style w:type="character" w:customStyle="1" w:styleId="Footnote1">
    <w:name w:val="Footnote1"/>
    <w:basedOn w:val="a0"/>
    <w:link w:val="Footnote"/>
    <w:rsid w:val="00452D12"/>
    <w:rPr>
      <w:rFonts w:ascii="Calibri" w:hAnsi="Calibri"/>
      <w:color w:val="000000"/>
    </w:rPr>
  </w:style>
  <w:style w:type="character" w:customStyle="1" w:styleId="ConsPlusNormal1">
    <w:name w:val="ConsPlusNormal1"/>
    <w:link w:val="ConsPlusNormal"/>
    <w:rsid w:val="00452D12"/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BC77BDA1013EC6716F2871B8AEB0AEB38D1A3914A76F1E6C7FE31F6D0BD94BFA74A5757835B1yET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BC77BDA1013EC6716F2871B8AEB0AEBA861D391EA532146426EF1D6A04865CFD3DA9747835B3E6y9T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Лактюнкина Александра Викторовна</dc:creator>
  <cp:lastModifiedBy>Курыляк</cp:lastModifiedBy>
  <cp:revision>2</cp:revision>
  <cp:lastPrinted>1900-12-31T14:00:00Z</cp:lastPrinted>
  <dcterms:created xsi:type="dcterms:W3CDTF">2023-08-14T04:32:00Z</dcterms:created>
  <dcterms:modified xsi:type="dcterms:W3CDTF">2023-08-14T04:32:00Z</dcterms:modified>
</cp:coreProperties>
</file>